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0694" w14:textId="77777777" w:rsidR="0033286E" w:rsidRPr="00614E94" w:rsidRDefault="0033286E" w:rsidP="004605C9">
      <w:pPr>
        <w:pStyle w:val="Normale1"/>
        <w:spacing w:before="0" w:beforeAutospacing="0" w:after="0"/>
        <w:rPr>
          <w:rFonts w:ascii="Times New Roman" w:eastAsia="Aptos" w:hAnsi="Times New Roman"/>
          <w:color w:val="002060"/>
        </w:rPr>
      </w:pPr>
      <w:r w:rsidRPr="00614E94">
        <w:rPr>
          <w:rFonts w:ascii="Times New Roman" w:eastAsia="Aptos" w:hAnsi="Times New Roman"/>
          <w:color w:val="002060"/>
        </w:rPr>
        <w:t>Masterista: Rabino Paola</w:t>
      </w:r>
      <w:r w:rsidRPr="00614E94">
        <w:rPr>
          <w:rFonts w:ascii="Times New Roman" w:eastAsia="Aptos" w:hAnsi="Times New Roman"/>
          <w:color w:val="002060"/>
        </w:rPr>
        <w:br/>
        <w:t>Relatrice: Professoressa Alessandra Cantarella</w:t>
      </w:r>
    </w:p>
    <w:p w14:paraId="3C52D321" w14:textId="77777777" w:rsidR="004605C9" w:rsidRPr="004605C9" w:rsidRDefault="004605C9" w:rsidP="004605C9">
      <w:pPr>
        <w:pStyle w:val="Normale1"/>
        <w:spacing w:after="0"/>
        <w:rPr>
          <w:rFonts w:ascii="Times New Roman" w:eastAsia="Aptos" w:hAnsi="Times New Roman"/>
          <w:color w:val="002060"/>
        </w:rPr>
      </w:pPr>
      <w:r w:rsidRPr="004605C9">
        <w:rPr>
          <w:rFonts w:ascii="Times New Roman" w:eastAsia="Aptos" w:hAnsi="Times New Roman"/>
          <w:color w:val="002060"/>
        </w:rPr>
        <w:t xml:space="preserve">Anno 2024 </w:t>
      </w:r>
    </w:p>
    <w:p w14:paraId="128F1A78" w14:textId="6D5DFFD1" w:rsidR="0009577A" w:rsidRPr="0009577A" w:rsidRDefault="0033286E" w:rsidP="004605C9">
      <w:pPr>
        <w:pStyle w:val="Normale1"/>
        <w:spacing w:before="0" w:beforeAutospacing="0"/>
        <w:rPr>
          <w:rFonts w:ascii="Times New Roman" w:eastAsia="Aptos" w:hAnsi="Times New Roman"/>
          <w:b/>
          <w:bCs/>
          <w:color w:val="002060"/>
        </w:rPr>
      </w:pPr>
      <w:r w:rsidRPr="00614E94">
        <w:rPr>
          <w:rFonts w:ascii="Times New Roman" w:eastAsia="Aptos" w:hAnsi="Times New Roman"/>
          <w:b/>
          <w:bCs/>
          <w:color w:val="002060"/>
        </w:rPr>
        <w:t>Master in Geropsicologia della longevità e delle demenze: strumenti, interventi e approcci di cura</w:t>
      </w:r>
      <w:r w:rsidR="0009577A">
        <w:rPr>
          <w:rFonts w:ascii="Times New Roman" w:eastAsia="Aptos" w:hAnsi="Times New Roman"/>
          <w:b/>
          <w:bCs/>
          <w:color w:val="002060"/>
        </w:rPr>
        <w:t>.</w:t>
      </w:r>
    </w:p>
    <w:p w14:paraId="576FA422" w14:textId="50708A50" w:rsidR="00614E94" w:rsidRPr="00614E94" w:rsidRDefault="00614E94" w:rsidP="00FE153C">
      <w:pPr>
        <w:pStyle w:val="Normale1"/>
        <w:spacing w:line="240" w:lineRule="auto"/>
        <w:jc w:val="center"/>
        <w:rPr>
          <w:rFonts w:ascii="Times New Roman" w:eastAsia="Aptos" w:hAnsi="Times New Roman"/>
          <w:lang w:val="en-GB"/>
        </w:rPr>
      </w:pPr>
      <w:r w:rsidRPr="00FE153C">
        <w:rPr>
          <w:rFonts w:ascii="Times New Roman" w:eastAsia="Aptos" w:hAnsi="Times New Roman"/>
          <w:b/>
          <w:bCs/>
          <w:lang w:val="en-GB"/>
        </w:rPr>
        <w:t xml:space="preserve">ENGLISH </w:t>
      </w:r>
      <w:r w:rsidRPr="00614E94">
        <w:rPr>
          <w:rFonts w:ascii="Times New Roman" w:eastAsia="Aptos" w:hAnsi="Times New Roman"/>
          <w:b/>
          <w:bCs/>
          <w:lang w:val="en-GB"/>
        </w:rPr>
        <w:t>ABSTRACT</w:t>
      </w:r>
    </w:p>
    <w:p w14:paraId="050AB466" w14:textId="123F55E8" w:rsidR="00614E94" w:rsidRPr="00614E94" w:rsidRDefault="00614E94" w:rsidP="00FE153C">
      <w:pPr>
        <w:pStyle w:val="Normale1"/>
        <w:spacing w:before="0" w:beforeAutospacing="0"/>
        <w:rPr>
          <w:rFonts w:ascii="Times New Roman" w:eastAsia="Aptos" w:hAnsi="Times New Roman"/>
          <w:lang w:val="en-GB"/>
        </w:rPr>
      </w:pPr>
      <w:r w:rsidRPr="00614E94">
        <w:rPr>
          <w:rFonts w:ascii="Times New Roman" w:eastAsia="Aptos" w:hAnsi="Times New Roman"/>
          <w:b/>
          <w:bCs/>
          <w:lang w:val="en-GB"/>
        </w:rPr>
        <w:t>Title</w:t>
      </w:r>
      <w:r>
        <w:rPr>
          <w:rFonts w:ascii="Times New Roman" w:eastAsia="Aptos" w:hAnsi="Times New Roman"/>
          <w:lang w:val="en-GB"/>
        </w:rPr>
        <w:t xml:space="preserve">: </w:t>
      </w:r>
      <w:r w:rsidRPr="00614E94">
        <w:rPr>
          <w:rFonts w:ascii="Times New Roman" w:eastAsia="Aptos" w:hAnsi="Times New Roman"/>
          <w:lang w:val="en-GB"/>
        </w:rPr>
        <w:t>Psycho-</w:t>
      </w:r>
      <w:r w:rsidR="00FE153C">
        <w:rPr>
          <w:rFonts w:ascii="Times New Roman" w:eastAsia="Aptos" w:hAnsi="Times New Roman"/>
          <w:lang w:val="en-GB"/>
        </w:rPr>
        <w:t>E</w:t>
      </w:r>
      <w:r w:rsidRPr="00614E94">
        <w:rPr>
          <w:rFonts w:ascii="Times New Roman" w:eastAsia="Aptos" w:hAnsi="Times New Roman"/>
          <w:lang w:val="en-GB"/>
        </w:rPr>
        <w:t xml:space="preserve">ducation </w:t>
      </w:r>
      <w:r w:rsidR="00FE153C">
        <w:rPr>
          <w:rFonts w:ascii="Times New Roman" w:eastAsia="Aptos" w:hAnsi="Times New Roman"/>
          <w:lang w:val="en-GB"/>
        </w:rPr>
        <w:t>G</w:t>
      </w:r>
      <w:r w:rsidRPr="00614E94">
        <w:rPr>
          <w:rFonts w:ascii="Times New Roman" w:eastAsia="Aptos" w:hAnsi="Times New Roman"/>
          <w:lang w:val="en-GB"/>
        </w:rPr>
        <w:t>roups: accompanying caregivers of people with neurocognitive disorders</w:t>
      </w:r>
    </w:p>
    <w:p w14:paraId="3253072B" w14:textId="77777777" w:rsidR="00614E94" w:rsidRDefault="00614E94" w:rsidP="00614E94">
      <w:pPr>
        <w:pStyle w:val="Normale1"/>
        <w:numPr>
          <w:ilvl w:val="0"/>
          <w:numId w:val="2"/>
        </w:numPr>
        <w:spacing w:after="0"/>
        <w:jc w:val="both"/>
        <w:rPr>
          <w:rFonts w:ascii="Times New Roman" w:eastAsia="Aptos" w:hAnsi="Times New Roman"/>
          <w:b/>
          <w:bCs/>
          <w:lang w:val="en-GB"/>
        </w:rPr>
      </w:pPr>
      <w:r>
        <w:rPr>
          <w:rFonts w:ascii="Times New Roman" w:eastAsia="Aptos" w:hAnsi="Times New Roman"/>
          <w:b/>
          <w:bCs/>
          <w:lang w:val="en-GB"/>
        </w:rPr>
        <w:t>Thesis topic</w:t>
      </w:r>
    </w:p>
    <w:p w14:paraId="4BE628AB" w14:textId="76F27BE0" w:rsidR="00614E94" w:rsidRDefault="00614E94" w:rsidP="00614E94">
      <w:pPr>
        <w:pStyle w:val="Normale1"/>
        <w:spacing w:before="0" w:beforeAutospacing="0"/>
        <w:jc w:val="both"/>
        <w:rPr>
          <w:rFonts w:ascii="Times New Roman" w:eastAsia="Aptos" w:hAnsi="Times New Roman"/>
          <w:lang w:val="en-GB"/>
        </w:rPr>
      </w:pPr>
      <w:r w:rsidRPr="00614E94">
        <w:rPr>
          <w:rFonts w:ascii="Times New Roman" w:eastAsia="Aptos" w:hAnsi="Times New Roman"/>
          <w:lang w:val="en-GB"/>
        </w:rPr>
        <w:t xml:space="preserve">Caring for a family member of a person with a neurocognitive disorder involves a physical and emotional burden that can turn into chronic stress and cause physical and psychological suffering for the caregiver. In social and health services, </w:t>
      </w:r>
      <w:r w:rsidR="00FE153C">
        <w:rPr>
          <w:rFonts w:ascii="Times New Roman" w:eastAsia="Aptos" w:hAnsi="Times New Roman"/>
          <w:lang w:val="en-GB"/>
        </w:rPr>
        <w:t>tak</w:t>
      </w:r>
      <w:r w:rsidR="00C66B87">
        <w:rPr>
          <w:rFonts w:ascii="Times New Roman" w:eastAsia="Aptos" w:hAnsi="Times New Roman"/>
          <w:lang w:val="en-GB"/>
        </w:rPr>
        <w:t>ing</w:t>
      </w:r>
      <w:r w:rsidRPr="00614E94">
        <w:rPr>
          <w:rFonts w:ascii="Times New Roman" w:eastAsia="Aptos" w:hAnsi="Times New Roman"/>
          <w:lang w:val="en-GB"/>
        </w:rPr>
        <w:t xml:space="preserve"> care</w:t>
      </w:r>
      <w:r w:rsidR="00C66B87">
        <w:rPr>
          <w:rFonts w:ascii="Times New Roman" w:eastAsia="Aptos" w:hAnsi="Times New Roman"/>
          <w:lang w:val="en-GB"/>
        </w:rPr>
        <w:t xml:space="preserve"> of both</w:t>
      </w:r>
      <w:r w:rsidRPr="00614E94">
        <w:rPr>
          <w:rFonts w:ascii="Times New Roman" w:eastAsia="Aptos" w:hAnsi="Times New Roman"/>
          <w:lang w:val="en-GB"/>
        </w:rPr>
        <w:t xml:space="preserve"> the patient and the caregiver</w:t>
      </w:r>
      <w:r w:rsidR="00C66B87">
        <w:rPr>
          <w:rFonts w:ascii="Times New Roman" w:eastAsia="Aptos" w:hAnsi="Times New Roman"/>
          <w:lang w:val="en-GB"/>
        </w:rPr>
        <w:t xml:space="preserve"> </w:t>
      </w:r>
      <w:r w:rsidRPr="00614E94">
        <w:rPr>
          <w:rFonts w:ascii="Times New Roman" w:eastAsia="Aptos" w:hAnsi="Times New Roman"/>
          <w:lang w:val="en-GB"/>
        </w:rPr>
        <w:t>is necessary. One of the proposals to alleviate caregiver stress is represented by psycho-education groups, in which the professional (educator or psychologist) transfers skills o</w:t>
      </w:r>
      <w:r w:rsidR="00C66B87">
        <w:rPr>
          <w:rFonts w:ascii="Times New Roman" w:eastAsia="Aptos" w:hAnsi="Times New Roman"/>
          <w:lang w:val="en-GB"/>
        </w:rPr>
        <w:t>f</w:t>
      </w:r>
      <w:r w:rsidRPr="00614E94">
        <w:rPr>
          <w:rFonts w:ascii="Times New Roman" w:eastAsia="Aptos" w:hAnsi="Times New Roman"/>
          <w:lang w:val="en-GB"/>
        </w:rPr>
        <w:t xml:space="preserve"> the daily management of the patient and, at the same time, offers a space to listen to the difficulties related to care. The thesis analy</w:t>
      </w:r>
      <w:r w:rsidR="00FE153C">
        <w:rPr>
          <w:rFonts w:ascii="Times New Roman" w:eastAsia="Aptos" w:hAnsi="Times New Roman"/>
          <w:lang w:val="en-GB"/>
        </w:rPr>
        <w:t>s</w:t>
      </w:r>
      <w:r w:rsidRPr="00614E94">
        <w:rPr>
          <w:rFonts w:ascii="Times New Roman" w:eastAsia="Aptos" w:hAnsi="Times New Roman"/>
          <w:lang w:val="en-GB"/>
        </w:rPr>
        <w:t>es the experience of the psycho-education groups proposed by the Alzheimer Asti Association, a three-meeting path</w:t>
      </w:r>
      <w:r w:rsidR="00C66B87">
        <w:rPr>
          <w:rFonts w:ascii="Times New Roman" w:eastAsia="Aptos" w:hAnsi="Times New Roman"/>
          <w:lang w:val="en-GB"/>
        </w:rPr>
        <w:t>way</w:t>
      </w:r>
      <w:r w:rsidR="00FE153C">
        <w:rPr>
          <w:rFonts w:ascii="Times New Roman" w:eastAsia="Aptos" w:hAnsi="Times New Roman"/>
          <w:lang w:val="en-GB"/>
        </w:rPr>
        <w:t>,</w:t>
      </w:r>
      <w:r w:rsidRPr="00614E94">
        <w:rPr>
          <w:rFonts w:ascii="Times New Roman" w:eastAsia="Aptos" w:hAnsi="Times New Roman"/>
          <w:lang w:val="en-GB"/>
        </w:rPr>
        <w:t xml:space="preserve"> </w:t>
      </w:r>
      <w:r w:rsidR="00FE153C">
        <w:rPr>
          <w:rFonts w:ascii="Times New Roman" w:eastAsia="Aptos" w:hAnsi="Times New Roman"/>
          <w:lang w:val="en-GB"/>
        </w:rPr>
        <w:t>based on the Validation</w:t>
      </w:r>
      <w:r w:rsidR="00FE153C" w:rsidRPr="00FE153C">
        <w:rPr>
          <w:rFonts w:ascii="Times New Roman" w:eastAsia="Aptos" w:hAnsi="Times New Roman"/>
          <w:vertAlign w:val="superscript"/>
          <w:lang w:val="en-GB"/>
        </w:rPr>
        <w:t>®</w:t>
      </w:r>
      <w:r w:rsidR="00FE153C">
        <w:rPr>
          <w:rFonts w:ascii="Times New Roman" w:eastAsia="Aptos" w:hAnsi="Times New Roman"/>
          <w:lang w:val="en-GB"/>
        </w:rPr>
        <w:t xml:space="preserve"> method, </w:t>
      </w:r>
      <w:r w:rsidRPr="00614E94">
        <w:rPr>
          <w:rFonts w:ascii="Times New Roman" w:eastAsia="Aptos" w:hAnsi="Times New Roman"/>
          <w:lang w:val="en-GB"/>
        </w:rPr>
        <w:t>in which the professional educator helps caregivers to face the transition from purely cognitive relational modes to empathic communication.</w:t>
      </w:r>
    </w:p>
    <w:p w14:paraId="37BC933E" w14:textId="77777777" w:rsidR="00614E94" w:rsidRPr="00614E94" w:rsidRDefault="00614E94" w:rsidP="00614E94">
      <w:pPr>
        <w:pStyle w:val="Normale1"/>
        <w:numPr>
          <w:ilvl w:val="0"/>
          <w:numId w:val="2"/>
        </w:numPr>
        <w:spacing w:before="0" w:beforeAutospacing="0" w:after="0"/>
        <w:jc w:val="both"/>
        <w:rPr>
          <w:rFonts w:ascii="Times New Roman" w:eastAsia="Aptos" w:hAnsi="Times New Roman"/>
          <w:lang w:val="en-GB"/>
        </w:rPr>
      </w:pPr>
      <w:r>
        <w:rPr>
          <w:rFonts w:ascii="Times New Roman" w:eastAsia="Aptos" w:hAnsi="Times New Roman"/>
          <w:b/>
          <w:bCs/>
          <w:lang w:val="en-GB"/>
        </w:rPr>
        <w:t>Goals</w:t>
      </w:r>
    </w:p>
    <w:p w14:paraId="5AA3C73F" w14:textId="77777777" w:rsidR="00614E94" w:rsidRDefault="00614E94" w:rsidP="00614E94">
      <w:pPr>
        <w:pStyle w:val="Normale1"/>
        <w:spacing w:before="0" w:beforeAutospacing="0"/>
        <w:jc w:val="both"/>
        <w:rPr>
          <w:rFonts w:ascii="Times New Roman" w:eastAsia="Aptos" w:hAnsi="Times New Roman"/>
          <w:lang w:val="en-GB"/>
        </w:rPr>
      </w:pPr>
      <w:r w:rsidRPr="00614E94">
        <w:rPr>
          <w:rFonts w:ascii="Times New Roman" w:eastAsia="Aptos" w:hAnsi="Times New Roman"/>
          <w:lang w:val="en-GB"/>
        </w:rPr>
        <w:t>The aim of the research is to detect what changes occur in the perception of stress by family members at the end of the three meetings.</w:t>
      </w:r>
    </w:p>
    <w:p w14:paraId="38E86A22" w14:textId="7DF56093" w:rsidR="00614E94" w:rsidRPr="00614E94" w:rsidRDefault="00614E94" w:rsidP="00614E94">
      <w:pPr>
        <w:pStyle w:val="Normale1"/>
        <w:numPr>
          <w:ilvl w:val="0"/>
          <w:numId w:val="2"/>
        </w:numPr>
        <w:spacing w:before="0" w:beforeAutospacing="0" w:after="0"/>
        <w:jc w:val="both"/>
        <w:rPr>
          <w:rFonts w:ascii="Times New Roman" w:eastAsia="Aptos" w:hAnsi="Times New Roman"/>
          <w:b/>
          <w:bCs/>
          <w:lang w:val="en-GB"/>
        </w:rPr>
      </w:pPr>
      <w:r w:rsidRPr="00614E94">
        <w:rPr>
          <w:rFonts w:ascii="Times New Roman" w:eastAsia="Aptos" w:hAnsi="Times New Roman"/>
          <w:b/>
          <w:bCs/>
          <w:lang w:val="en-GB"/>
        </w:rPr>
        <w:t>Research methodology</w:t>
      </w:r>
    </w:p>
    <w:p w14:paraId="3428E3F2" w14:textId="53C89FD3" w:rsidR="00614E94" w:rsidRPr="00614E94" w:rsidRDefault="00614E94" w:rsidP="00614E94">
      <w:pPr>
        <w:pStyle w:val="Normale1"/>
        <w:spacing w:before="0" w:beforeAutospacing="0"/>
        <w:jc w:val="both"/>
        <w:rPr>
          <w:rFonts w:ascii="Times New Roman" w:eastAsia="Aptos" w:hAnsi="Times New Roman"/>
          <w:lang w:val="en-GB"/>
        </w:rPr>
      </w:pPr>
      <w:r w:rsidRPr="00614E94">
        <w:rPr>
          <w:rFonts w:ascii="Times New Roman" w:eastAsia="Aptos" w:hAnsi="Times New Roman"/>
          <w:lang w:val="en-GB"/>
        </w:rPr>
        <w:t>Three groups, each composed of approximately 6 participants (18 people in total), were administered the Zarit–Burden Interview and a qualitative pre- and post-meeting questionnaire</w:t>
      </w:r>
      <w:r w:rsidR="00C66B87" w:rsidRPr="00C66B87">
        <w:rPr>
          <w:rFonts w:ascii="Times New Roman" w:eastAsia="Aptos" w:hAnsi="Times New Roman"/>
          <w:lang w:val="en-GB"/>
        </w:rPr>
        <w:t xml:space="preserve"> </w:t>
      </w:r>
      <w:r w:rsidR="00C66B87" w:rsidRPr="00614E94">
        <w:rPr>
          <w:rFonts w:ascii="Times New Roman" w:eastAsia="Aptos" w:hAnsi="Times New Roman"/>
          <w:lang w:val="en-GB"/>
        </w:rPr>
        <w:t xml:space="preserve">in the initial and final </w:t>
      </w:r>
      <w:r w:rsidR="00C66B87">
        <w:rPr>
          <w:rFonts w:ascii="Times New Roman" w:eastAsia="Aptos" w:hAnsi="Times New Roman"/>
          <w:lang w:val="en-GB"/>
        </w:rPr>
        <w:t>meeting</w:t>
      </w:r>
      <w:r w:rsidRPr="00614E94">
        <w:rPr>
          <w:rFonts w:ascii="Times New Roman" w:eastAsia="Aptos" w:hAnsi="Times New Roman"/>
          <w:lang w:val="en-GB"/>
        </w:rPr>
        <w:t>.</w:t>
      </w:r>
    </w:p>
    <w:p w14:paraId="2C8B26E9" w14:textId="7AA5403C" w:rsidR="00614E94" w:rsidRDefault="00614E94" w:rsidP="00614E94">
      <w:pPr>
        <w:pStyle w:val="Normale1"/>
        <w:spacing w:after="0"/>
        <w:ind w:left="708"/>
        <w:jc w:val="both"/>
        <w:rPr>
          <w:rFonts w:ascii="Times New Roman" w:eastAsia="Aptos" w:hAnsi="Times New Roman"/>
          <w:b/>
          <w:bCs/>
          <w:lang w:val="en-GB"/>
        </w:rPr>
      </w:pPr>
      <w:r>
        <w:rPr>
          <w:rFonts w:ascii="Times New Roman" w:eastAsia="Aptos" w:hAnsi="Times New Roman"/>
          <w:b/>
          <w:bCs/>
          <w:lang w:val="en-GB"/>
        </w:rPr>
        <w:t>4. C</w:t>
      </w:r>
      <w:r w:rsidRPr="00614E94">
        <w:rPr>
          <w:rFonts w:ascii="Times New Roman" w:eastAsia="Aptos" w:hAnsi="Times New Roman"/>
          <w:b/>
          <w:bCs/>
          <w:lang w:val="en-GB"/>
        </w:rPr>
        <w:t>onclusions and results achieved</w:t>
      </w:r>
    </w:p>
    <w:p w14:paraId="5BE80818" w14:textId="616A8DD0" w:rsidR="00614E94" w:rsidRDefault="00614E94" w:rsidP="0009577A">
      <w:pPr>
        <w:pStyle w:val="Normale1"/>
        <w:spacing w:before="240" w:beforeAutospacing="0"/>
        <w:jc w:val="both"/>
        <w:rPr>
          <w:rFonts w:ascii="Times New Roman" w:eastAsia="Aptos" w:hAnsi="Times New Roman"/>
          <w:lang w:val="en-GB"/>
        </w:rPr>
      </w:pPr>
      <w:r w:rsidRPr="00614E94">
        <w:rPr>
          <w:rFonts w:ascii="Times New Roman" w:eastAsia="Aptos" w:hAnsi="Times New Roman"/>
          <w:lang w:val="en-GB"/>
        </w:rPr>
        <w:t xml:space="preserve">From the analysis of the data, half of the participants showed a reduction in stress. The critical issues that could have influenced </w:t>
      </w:r>
      <w:r w:rsidR="0009577A" w:rsidRPr="00614E94">
        <w:rPr>
          <w:rFonts w:ascii="Times New Roman" w:eastAsia="Aptos" w:hAnsi="Times New Roman"/>
          <w:lang w:val="en-GB"/>
        </w:rPr>
        <w:t>the result</w:t>
      </w:r>
      <w:r w:rsidRPr="00614E94">
        <w:rPr>
          <w:rFonts w:ascii="Times New Roman" w:eastAsia="Aptos" w:hAnsi="Times New Roman"/>
          <w:lang w:val="en-GB"/>
        </w:rPr>
        <w:t xml:space="preserve"> were then </w:t>
      </w:r>
      <w:r w:rsidR="0009577A" w:rsidRPr="00614E94">
        <w:rPr>
          <w:rFonts w:ascii="Times New Roman" w:eastAsia="Aptos" w:hAnsi="Times New Roman"/>
          <w:lang w:val="en-GB"/>
        </w:rPr>
        <w:t>analysed</w:t>
      </w:r>
      <w:r w:rsidRPr="00614E94">
        <w:rPr>
          <w:rFonts w:ascii="Times New Roman" w:eastAsia="Aptos" w:hAnsi="Times New Roman"/>
          <w:lang w:val="en-GB"/>
        </w:rPr>
        <w:t>. However, the activity was appreciated and deemed useful by all the participants, who reported feeling listened to and supported. Most of them also stated that they wanted to continue the path with further meetings, both group and individual.</w:t>
      </w:r>
    </w:p>
    <w:p w14:paraId="39EADA79" w14:textId="5E47A793" w:rsidR="00614E94" w:rsidRPr="00614E94" w:rsidRDefault="0009577A" w:rsidP="0009577A">
      <w:pPr>
        <w:pStyle w:val="Normale1"/>
        <w:spacing w:after="0" w:line="240" w:lineRule="auto"/>
        <w:jc w:val="center"/>
        <w:rPr>
          <w:rFonts w:ascii="Times New Roman" w:eastAsia="Aptos" w:hAnsi="Times New Roman"/>
          <w:color w:val="002060"/>
        </w:rPr>
      </w:pPr>
      <w:r>
        <w:rPr>
          <w:rFonts w:ascii="Times New Roman" w:eastAsia="Aptos" w:hAnsi="Times New Roman"/>
          <w:b/>
          <w:bCs/>
          <w:color w:val="002060"/>
        </w:rPr>
        <w:t xml:space="preserve">IT </w:t>
      </w:r>
      <w:r w:rsidR="00614E94" w:rsidRPr="00614E94">
        <w:rPr>
          <w:rFonts w:ascii="Times New Roman" w:eastAsia="Aptos" w:hAnsi="Times New Roman"/>
          <w:b/>
          <w:bCs/>
          <w:color w:val="002060"/>
        </w:rPr>
        <w:t>ABSTRACT</w:t>
      </w:r>
    </w:p>
    <w:p w14:paraId="0D3748A0" w14:textId="4AD10316" w:rsidR="00614E94" w:rsidRPr="00614E94" w:rsidRDefault="00614E94" w:rsidP="0009577A">
      <w:pPr>
        <w:pStyle w:val="Normale1"/>
        <w:jc w:val="both"/>
        <w:rPr>
          <w:rFonts w:ascii="Times New Roman" w:eastAsia="Aptos" w:hAnsi="Times New Roman"/>
          <w:color w:val="002060"/>
        </w:rPr>
      </w:pPr>
      <w:r w:rsidRPr="00614E94">
        <w:rPr>
          <w:rFonts w:ascii="Times New Roman" w:eastAsia="Aptos" w:hAnsi="Times New Roman"/>
          <w:b/>
          <w:bCs/>
          <w:color w:val="002060"/>
        </w:rPr>
        <w:t xml:space="preserve">Titolo: </w:t>
      </w:r>
      <w:r w:rsidRPr="00614E94">
        <w:rPr>
          <w:rFonts w:ascii="Times New Roman" w:eastAsia="Aptos" w:hAnsi="Times New Roman"/>
          <w:color w:val="002060"/>
        </w:rPr>
        <w:t xml:space="preserve">I gruppi di psico-educazione: accompagnare i </w:t>
      </w:r>
      <w:r w:rsidRPr="00614E94">
        <w:rPr>
          <w:rFonts w:ascii="Times New Roman" w:eastAsia="Aptos" w:hAnsi="Times New Roman"/>
          <w:i/>
          <w:iCs/>
          <w:color w:val="002060"/>
        </w:rPr>
        <w:t>caregiver</w:t>
      </w:r>
      <w:r w:rsidRPr="00614E94">
        <w:rPr>
          <w:rFonts w:ascii="Times New Roman" w:eastAsia="Aptos" w:hAnsi="Times New Roman"/>
          <w:color w:val="002060"/>
        </w:rPr>
        <w:t xml:space="preserve"> di persone affette da disturbo neuro-cognitivo</w:t>
      </w:r>
    </w:p>
    <w:p w14:paraId="2730573D" w14:textId="78646C57" w:rsidR="0033286E" w:rsidRPr="00614E94" w:rsidRDefault="0033286E" w:rsidP="0033286E">
      <w:pPr>
        <w:pStyle w:val="Normale1"/>
        <w:numPr>
          <w:ilvl w:val="0"/>
          <w:numId w:val="1"/>
        </w:numPr>
        <w:jc w:val="both"/>
        <w:rPr>
          <w:rFonts w:ascii="Times New Roman" w:eastAsia="Aptos" w:hAnsi="Times New Roman"/>
          <w:color w:val="002060"/>
        </w:rPr>
      </w:pPr>
      <w:r w:rsidRPr="00614E94">
        <w:rPr>
          <w:rFonts w:ascii="Times New Roman" w:eastAsia="Aptos" w:hAnsi="Times New Roman"/>
          <w:b/>
          <w:bCs/>
          <w:color w:val="002060"/>
        </w:rPr>
        <w:lastRenderedPageBreak/>
        <w:t>Argomento tesi:</w:t>
      </w:r>
      <w:r w:rsidRPr="00614E94">
        <w:rPr>
          <w:rFonts w:ascii="Times New Roman" w:eastAsia="Aptos" w:hAnsi="Times New Roman"/>
          <w:color w:val="002060"/>
        </w:rPr>
        <w:t xml:space="preserve"> La cura da parte di un familiare di una persona affetta da disturbo neuro-cognitivo comporta un carico fisico ed emotivo (</w:t>
      </w:r>
      <w:r w:rsidRPr="00614E94">
        <w:rPr>
          <w:rFonts w:ascii="Times New Roman" w:eastAsia="Aptos" w:hAnsi="Times New Roman"/>
          <w:i/>
          <w:iCs/>
          <w:color w:val="002060"/>
        </w:rPr>
        <w:t>burden</w:t>
      </w:r>
      <w:r w:rsidRPr="00614E94">
        <w:rPr>
          <w:rFonts w:ascii="Times New Roman" w:eastAsia="Aptos" w:hAnsi="Times New Roman"/>
          <w:color w:val="002060"/>
        </w:rPr>
        <w:t xml:space="preserve">) che può trasformarsi in stress cronico e causare sofferenza fisica e psicologica per il </w:t>
      </w:r>
      <w:r w:rsidRPr="00614E94">
        <w:rPr>
          <w:rFonts w:ascii="Times New Roman" w:eastAsia="Aptos" w:hAnsi="Times New Roman"/>
          <w:i/>
          <w:iCs/>
          <w:color w:val="002060"/>
        </w:rPr>
        <w:t>caregiver</w:t>
      </w:r>
      <w:r w:rsidRPr="00614E94">
        <w:rPr>
          <w:rFonts w:ascii="Times New Roman" w:eastAsia="Aptos" w:hAnsi="Times New Roman"/>
          <w:color w:val="002060"/>
        </w:rPr>
        <w:t xml:space="preserve">. Nei servizi socio-sanitari è necessaria la presa in carico congiunta del paziente e di chi lo assiste. Una delle proposte per alleviare lo stress dei </w:t>
      </w:r>
      <w:r w:rsidRPr="00614E94">
        <w:rPr>
          <w:rFonts w:ascii="Times New Roman" w:eastAsia="Aptos" w:hAnsi="Times New Roman"/>
          <w:i/>
          <w:iCs/>
          <w:color w:val="002060"/>
        </w:rPr>
        <w:t>caregiver</w:t>
      </w:r>
      <w:r w:rsidRPr="00614E94">
        <w:rPr>
          <w:rFonts w:ascii="Times New Roman" w:eastAsia="Aptos" w:hAnsi="Times New Roman"/>
          <w:color w:val="002060"/>
        </w:rPr>
        <w:t xml:space="preserve"> è rappresentata dai gruppi di psico-educazione, nei quali il professionista (educatore o psicologo) trasferisce competenze sulla gestione quotidiana del malato e, parallelamente, offre uno spazio di ascolto per le difficoltà legate alla cura. Nella tesi si analizza l’esperienza dei gruppi di psico-educazione proposti dall’Associazione Alzheimer Asti, un percorso di tre incontri </w:t>
      </w:r>
      <w:r w:rsidR="00FE153C">
        <w:rPr>
          <w:rFonts w:ascii="Times New Roman" w:eastAsia="Aptos" w:hAnsi="Times New Roman"/>
          <w:color w:val="002060"/>
        </w:rPr>
        <w:t>basati sul metodo Validation</w:t>
      </w:r>
      <w:r w:rsidR="00FE153C">
        <w:rPr>
          <w:rFonts w:ascii="Times New Roman" w:eastAsia="Aptos" w:hAnsi="Times New Roman"/>
          <w:color w:val="002060"/>
        </w:rPr>
        <w:sym w:font="Symbol" w:char="F0E2"/>
      </w:r>
      <w:r w:rsidR="00FE153C">
        <w:rPr>
          <w:rFonts w:ascii="Times New Roman" w:eastAsia="Aptos" w:hAnsi="Times New Roman"/>
          <w:color w:val="002060"/>
        </w:rPr>
        <w:t xml:space="preserve"> </w:t>
      </w:r>
      <w:r w:rsidRPr="00614E94">
        <w:rPr>
          <w:rFonts w:ascii="Times New Roman" w:eastAsia="Aptos" w:hAnsi="Times New Roman"/>
          <w:color w:val="002060"/>
        </w:rPr>
        <w:t xml:space="preserve">in cui l’educatrice professionale aiuta i </w:t>
      </w:r>
      <w:r w:rsidRPr="00614E94">
        <w:rPr>
          <w:rFonts w:ascii="Times New Roman" w:eastAsia="Aptos" w:hAnsi="Times New Roman"/>
          <w:i/>
          <w:iCs/>
          <w:color w:val="002060"/>
        </w:rPr>
        <w:t>caregiver</w:t>
      </w:r>
      <w:r w:rsidRPr="00614E94">
        <w:rPr>
          <w:rFonts w:ascii="Times New Roman" w:eastAsia="Aptos" w:hAnsi="Times New Roman"/>
          <w:color w:val="002060"/>
        </w:rPr>
        <w:t xml:space="preserve"> ad affrontare il passaggio da modalità relazionali prettamente cognitive ad una comunicazione di tipo empatico.</w:t>
      </w:r>
    </w:p>
    <w:p w14:paraId="048F860C" w14:textId="77777777" w:rsidR="0033286E" w:rsidRPr="00614E94" w:rsidRDefault="0033286E" w:rsidP="0033286E">
      <w:pPr>
        <w:pStyle w:val="Normale1"/>
        <w:numPr>
          <w:ilvl w:val="0"/>
          <w:numId w:val="1"/>
        </w:numPr>
        <w:jc w:val="both"/>
        <w:rPr>
          <w:rFonts w:ascii="Times New Roman" w:eastAsia="Aptos" w:hAnsi="Times New Roman"/>
          <w:color w:val="002060"/>
        </w:rPr>
      </w:pPr>
      <w:r w:rsidRPr="00614E94">
        <w:rPr>
          <w:rFonts w:ascii="Times New Roman" w:eastAsia="Aptos" w:hAnsi="Times New Roman"/>
          <w:b/>
          <w:bCs/>
          <w:color w:val="002060"/>
        </w:rPr>
        <w:t>Obiettivi:</w:t>
      </w:r>
      <w:r w:rsidRPr="00614E94">
        <w:rPr>
          <w:rFonts w:ascii="Times New Roman" w:eastAsia="Aptos" w:hAnsi="Times New Roman"/>
          <w:color w:val="002060"/>
        </w:rPr>
        <w:t xml:space="preserve"> L’obiettivo della ricerca è rilevare quali cambiamenti avvengono nella percezione dello stress da parte dei familiari alla fine del percorso dei tre incontri.</w:t>
      </w:r>
    </w:p>
    <w:p w14:paraId="11162765" w14:textId="77777777" w:rsidR="0033286E" w:rsidRPr="00614E94" w:rsidRDefault="0033286E" w:rsidP="0033286E">
      <w:pPr>
        <w:pStyle w:val="Normale1"/>
        <w:numPr>
          <w:ilvl w:val="0"/>
          <w:numId w:val="1"/>
        </w:numPr>
        <w:jc w:val="both"/>
        <w:rPr>
          <w:rFonts w:ascii="Times New Roman" w:eastAsia="Aptos" w:hAnsi="Times New Roman"/>
          <w:color w:val="002060"/>
        </w:rPr>
      </w:pPr>
      <w:r w:rsidRPr="00614E94">
        <w:rPr>
          <w:rFonts w:ascii="Times New Roman" w:eastAsia="Aptos" w:hAnsi="Times New Roman"/>
          <w:b/>
          <w:bCs/>
          <w:color w:val="002060"/>
        </w:rPr>
        <w:t>Metodologia di ricerca:</w:t>
      </w:r>
      <w:r w:rsidRPr="00614E94">
        <w:rPr>
          <w:rFonts w:ascii="Times New Roman" w:eastAsia="Aptos" w:hAnsi="Times New Roman"/>
          <w:color w:val="002060"/>
        </w:rPr>
        <w:t xml:space="preserve"> A tre gruppi, composti ciascuno da circa 6 partecipanti (18 persone in totale), sono stati somministrati, nella fase iniziale e finale, la </w:t>
      </w:r>
      <w:r w:rsidRPr="00614E94">
        <w:rPr>
          <w:rFonts w:ascii="Times New Roman" w:eastAsia="Aptos" w:hAnsi="Times New Roman"/>
          <w:i/>
          <w:iCs/>
          <w:color w:val="002060"/>
        </w:rPr>
        <w:t>Zarit–Burden</w:t>
      </w:r>
      <w:r w:rsidRPr="00614E94">
        <w:rPr>
          <w:rFonts w:ascii="Times New Roman" w:eastAsia="Aptos" w:hAnsi="Times New Roman"/>
          <w:color w:val="002060"/>
        </w:rPr>
        <w:t xml:space="preserve"> </w:t>
      </w:r>
      <w:r w:rsidRPr="00614E94">
        <w:rPr>
          <w:rFonts w:ascii="Times New Roman" w:eastAsia="Aptos" w:hAnsi="Times New Roman"/>
          <w:i/>
          <w:iCs/>
          <w:color w:val="002060"/>
        </w:rPr>
        <w:t>Interview</w:t>
      </w:r>
      <w:r w:rsidRPr="00614E94">
        <w:rPr>
          <w:rFonts w:ascii="Times New Roman" w:eastAsia="Aptos" w:hAnsi="Times New Roman"/>
          <w:color w:val="002060"/>
        </w:rPr>
        <w:t xml:space="preserve"> e un questionario qualitativo pre–incontri e post–incontri.</w:t>
      </w:r>
    </w:p>
    <w:p w14:paraId="19F2078A" w14:textId="77777777" w:rsidR="0033286E" w:rsidRPr="00614E94" w:rsidRDefault="0033286E" w:rsidP="0033286E">
      <w:pPr>
        <w:pStyle w:val="Normale1"/>
        <w:numPr>
          <w:ilvl w:val="0"/>
          <w:numId w:val="1"/>
        </w:numPr>
        <w:jc w:val="both"/>
        <w:rPr>
          <w:color w:val="002060"/>
        </w:rPr>
      </w:pPr>
      <w:r w:rsidRPr="00614E94">
        <w:rPr>
          <w:rFonts w:ascii="Times New Roman" w:eastAsia="Aptos" w:hAnsi="Times New Roman"/>
          <w:b/>
          <w:bCs/>
          <w:color w:val="002060"/>
        </w:rPr>
        <w:t>Conclusioni e risultati raggiunti:</w:t>
      </w:r>
      <w:r w:rsidRPr="00614E94">
        <w:rPr>
          <w:rFonts w:ascii="Times New Roman" w:eastAsia="Aptos" w:hAnsi="Times New Roman"/>
          <w:color w:val="002060"/>
        </w:rPr>
        <w:t xml:space="preserve"> Dall’analisi dei dati, la metà dei partecipanti ha mostrato una riduzione dello stress. Sono state quindi analizzate le criticità che potrebbero aver influito sul risultato finale. Tuttavia, l’attività è stata apprezzata e giudicata utile dalla totalità dei partecipanti, che riferiscono di essersi sentiti ascoltati e supportati. La maggior parte di loro dichiara inoltre di voler proseguire il percorso con ulteriori incontri, sia di gruppo che individuali.</w:t>
      </w:r>
    </w:p>
    <w:p w14:paraId="53CA26D8" w14:textId="77777777" w:rsidR="0033286E" w:rsidRDefault="0033286E"/>
    <w:sectPr w:rsidR="00332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A0B"/>
    <w:multiLevelType w:val="hybridMultilevel"/>
    <w:tmpl w:val="14C2D572"/>
    <w:lvl w:ilvl="0" w:tplc="3230B92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EF6079E"/>
    <w:multiLevelType w:val="multilevel"/>
    <w:tmpl w:val="CA98A17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imes New Roman" w:hAnsi="Times New Roman" w:cs="Times New Roman" w:hint="default"/>
      </w:rPr>
    </w:lvl>
    <w:lvl w:ilvl="3">
      <w:start w:val="1"/>
      <w:numFmt w:val="decimal"/>
      <w:lvlText w:val="%4."/>
      <w:lvlJc w:val="left"/>
      <w:pPr>
        <w:tabs>
          <w:tab w:val="num" w:pos="2520"/>
        </w:tabs>
        <w:ind w:left="2520" w:hanging="360"/>
      </w:pPr>
      <w:rPr>
        <w:rFonts w:ascii="Times New Roman" w:hAnsi="Times New Roman" w:cs="Times New Roman" w:hint="default"/>
      </w:rPr>
    </w:lvl>
    <w:lvl w:ilvl="4">
      <w:start w:val="1"/>
      <w:numFmt w:val="decimal"/>
      <w:lvlText w:val="%5."/>
      <w:lvlJc w:val="left"/>
      <w:pPr>
        <w:tabs>
          <w:tab w:val="num" w:pos="3240"/>
        </w:tabs>
        <w:ind w:left="3240" w:hanging="360"/>
      </w:pPr>
      <w:rPr>
        <w:rFonts w:ascii="Times New Roman" w:hAnsi="Times New Roman" w:cs="Times New Roman" w:hint="default"/>
      </w:rPr>
    </w:lvl>
    <w:lvl w:ilvl="5">
      <w:start w:val="1"/>
      <w:numFmt w:val="decimal"/>
      <w:lvlText w:val="%6."/>
      <w:lvlJc w:val="left"/>
      <w:pPr>
        <w:tabs>
          <w:tab w:val="num" w:pos="3960"/>
        </w:tabs>
        <w:ind w:left="3960" w:hanging="36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decimal"/>
      <w:lvlText w:val="%8."/>
      <w:lvlJc w:val="left"/>
      <w:pPr>
        <w:tabs>
          <w:tab w:val="num" w:pos="5400"/>
        </w:tabs>
        <w:ind w:left="5400" w:hanging="360"/>
      </w:pPr>
      <w:rPr>
        <w:rFonts w:ascii="Times New Roman" w:hAnsi="Times New Roman" w:cs="Times New Roman" w:hint="default"/>
      </w:rPr>
    </w:lvl>
    <w:lvl w:ilvl="8">
      <w:start w:val="1"/>
      <w:numFmt w:val="decimal"/>
      <w:lvlText w:val="%9."/>
      <w:lvlJc w:val="left"/>
      <w:pPr>
        <w:tabs>
          <w:tab w:val="num" w:pos="6120"/>
        </w:tabs>
        <w:ind w:left="6120" w:hanging="360"/>
      </w:pPr>
      <w:rPr>
        <w:rFonts w:ascii="Times New Roman" w:hAnsi="Times New Roman" w:cs="Times New Roman" w:hint="default"/>
      </w:rPr>
    </w:lvl>
  </w:abstractNum>
  <w:num w:numId="1" w16cid:durableId="1767652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8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6E"/>
    <w:rsid w:val="0009577A"/>
    <w:rsid w:val="0033286E"/>
    <w:rsid w:val="003D1E78"/>
    <w:rsid w:val="004605C9"/>
    <w:rsid w:val="00614E94"/>
    <w:rsid w:val="00BB62B8"/>
    <w:rsid w:val="00C361D2"/>
    <w:rsid w:val="00C66B87"/>
    <w:rsid w:val="00E531A3"/>
    <w:rsid w:val="00F062DA"/>
    <w:rsid w:val="00F41E4D"/>
    <w:rsid w:val="00FE15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5BF5"/>
  <w15:chartTrackingRefBased/>
  <w15:docId w15:val="{E6A62FA7-2674-4A76-9F02-99ACD1BD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86E"/>
    <w:rPr>
      <w:rFonts w:eastAsiaTheme="majorEastAsia" w:cstheme="majorBidi"/>
      <w:color w:val="272727" w:themeColor="text1" w:themeTint="D8"/>
    </w:rPr>
  </w:style>
  <w:style w:type="paragraph" w:styleId="Title">
    <w:name w:val="Title"/>
    <w:basedOn w:val="Normal"/>
    <w:next w:val="Normal"/>
    <w:link w:val="TitleChar"/>
    <w:uiPriority w:val="10"/>
    <w:qFormat/>
    <w:rsid w:val="00332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86E"/>
    <w:pPr>
      <w:spacing w:before="160"/>
      <w:jc w:val="center"/>
    </w:pPr>
    <w:rPr>
      <w:i/>
      <w:iCs/>
      <w:color w:val="404040" w:themeColor="text1" w:themeTint="BF"/>
    </w:rPr>
  </w:style>
  <w:style w:type="character" w:customStyle="1" w:styleId="QuoteChar">
    <w:name w:val="Quote Char"/>
    <w:basedOn w:val="DefaultParagraphFont"/>
    <w:link w:val="Quote"/>
    <w:uiPriority w:val="29"/>
    <w:rsid w:val="0033286E"/>
    <w:rPr>
      <w:i/>
      <w:iCs/>
      <w:color w:val="404040" w:themeColor="text1" w:themeTint="BF"/>
    </w:rPr>
  </w:style>
  <w:style w:type="paragraph" w:styleId="ListParagraph">
    <w:name w:val="List Paragraph"/>
    <w:basedOn w:val="Normal"/>
    <w:uiPriority w:val="34"/>
    <w:qFormat/>
    <w:rsid w:val="0033286E"/>
    <w:pPr>
      <w:ind w:left="720"/>
      <w:contextualSpacing/>
    </w:pPr>
  </w:style>
  <w:style w:type="character" w:styleId="IntenseEmphasis">
    <w:name w:val="Intense Emphasis"/>
    <w:basedOn w:val="DefaultParagraphFont"/>
    <w:uiPriority w:val="21"/>
    <w:qFormat/>
    <w:rsid w:val="0033286E"/>
    <w:rPr>
      <w:i/>
      <w:iCs/>
      <w:color w:val="0F4761" w:themeColor="accent1" w:themeShade="BF"/>
    </w:rPr>
  </w:style>
  <w:style w:type="paragraph" w:styleId="IntenseQuote">
    <w:name w:val="Intense Quote"/>
    <w:basedOn w:val="Normal"/>
    <w:next w:val="Normal"/>
    <w:link w:val="IntenseQuoteChar"/>
    <w:uiPriority w:val="30"/>
    <w:qFormat/>
    <w:rsid w:val="00332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86E"/>
    <w:rPr>
      <w:i/>
      <w:iCs/>
      <w:color w:val="0F4761" w:themeColor="accent1" w:themeShade="BF"/>
    </w:rPr>
  </w:style>
  <w:style w:type="character" w:styleId="IntenseReference">
    <w:name w:val="Intense Reference"/>
    <w:basedOn w:val="DefaultParagraphFont"/>
    <w:uiPriority w:val="32"/>
    <w:qFormat/>
    <w:rsid w:val="0033286E"/>
    <w:rPr>
      <w:b/>
      <w:bCs/>
      <w:smallCaps/>
      <w:color w:val="0F4761" w:themeColor="accent1" w:themeShade="BF"/>
      <w:spacing w:val="5"/>
    </w:rPr>
  </w:style>
  <w:style w:type="paragraph" w:customStyle="1" w:styleId="Normale1">
    <w:name w:val="Normale1"/>
    <w:rsid w:val="0033286E"/>
    <w:pPr>
      <w:spacing w:before="100" w:beforeAutospacing="1" w:line="276" w:lineRule="auto"/>
    </w:pPr>
    <w:rPr>
      <w:rFonts w:ascii="Aptos" w:eastAsia="Times New Roman" w:hAnsi="Aptos"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32675">
      <w:bodyDiv w:val="1"/>
      <w:marLeft w:val="0"/>
      <w:marRight w:val="0"/>
      <w:marTop w:val="0"/>
      <w:marBottom w:val="0"/>
      <w:divBdr>
        <w:top w:val="none" w:sz="0" w:space="0" w:color="auto"/>
        <w:left w:val="none" w:sz="0" w:space="0" w:color="auto"/>
        <w:bottom w:val="none" w:sz="0" w:space="0" w:color="auto"/>
        <w:right w:val="none" w:sz="0" w:space="0" w:color="auto"/>
      </w:divBdr>
      <w:divsChild>
        <w:div w:id="185349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Siviero</dc:creator>
  <cp:keywords/>
  <dc:description/>
  <cp:lastModifiedBy>V. De Klerk</cp:lastModifiedBy>
  <cp:revision>2</cp:revision>
  <dcterms:created xsi:type="dcterms:W3CDTF">2024-11-25T10:54:00Z</dcterms:created>
  <dcterms:modified xsi:type="dcterms:W3CDTF">2024-11-25T10:54:00Z</dcterms:modified>
</cp:coreProperties>
</file>